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5"/>
      </w:tblGrid>
      <w:tr w:rsidR="0000718A" w:rsidTr="0000718A">
        <w:tblPrEx>
          <w:tblCellMar>
            <w:top w:w="0" w:type="dxa"/>
            <w:bottom w:w="0" w:type="dxa"/>
          </w:tblCellMar>
        </w:tblPrEx>
        <w:trPr>
          <w:trHeight w:val="4980"/>
        </w:trPr>
        <w:tc>
          <w:tcPr>
            <w:tcW w:w="9495" w:type="dxa"/>
            <w:shd w:val="clear" w:color="auto" w:fill="FDE9D9" w:themeFill="accent6" w:themeFillTint="33"/>
          </w:tcPr>
          <w:p w:rsidR="0000718A" w:rsidRDefault="0000718A" w:rsidP="0000718A">
            <w:pPr>
              <w:spacing w:before="100" w:beforeAutospacing="1" w:after="100" w:afterAutospacing="1" w:line="240" w:lineRule="auto"/>
              <w:ind w:left="232"/>
              <w:rPr>
                <w:rFonts w:asciiTheme="majorBidi" w:eastAsia="Times New Roman" w:hAnsiTheme="majorBidi" w:cstheme="majorBidi"/>
                <w:b/>
                <w:bCs/>
                <w:i/>
                <w:iCs/>
                <w:color w:val="000000"/>
                <w:sz w:val="36"/>
                <w:szCs w:val="36"/>
                <w:lang w:eastAsia="tr-TR"/>
              </w:rPr>
            </w:pPr>
            <w:r w:rsidRPr="0000718A">
              <w:rPr>
                <w:rFonts w:asciiTheme="majorBidi" w:eastAsia="Times New Roman" w:hAnsiTheme="majorBidi" w:cstheme="majorBidi"/>
                <w:b/>
                <w:bCs/>
                <w:i/>
                <w:iCs/>
                <w:color w:val="000000"/>
                <w:sz w:val="36"/>
                <w:szCs w:val="36"/>
                <w:lang w:eastAsia="tr-TR"/>
              </w:rPr>
              <w:t> </w:t>
            </w:r>
            <w:r>
              <w:rPr>
                <w:rFonts w:asciiTheme="majorBidi" w:eastAsia="Times New Roman" w:hAnsiTheme="majorBidi" w:cstheme="majorBidi"/>
                <w:b/>
                <w:bCs/>
                <w:i/>
                <w:iCs/>
                <w:color w:val="000000"/>
                <w:sz w:val="36"/>
                <w:szCs w:val="36"/>
                <w:lang w:eastAsia="tr-TR"/>
              </w:rPr>
              <w:tab/>
            </w:r>
            <w:r w:rsidRPr="0000718A">
              <w:rPr>
                <w:rFonts w:asciiTheme="majorBidi" w:eastAsia="Times New Roman" w:hAnsiTheme="majorBidi" w:cstheme="majorBidi"/>
                <w:b/>
                <w:bCs/>
                <w:i/>
                <w:iCs/>
                <w:color w:val="000000"/>
                <w:sz w:val="36"/>
                <w:szCs w:val="36"/>
                <w:lang w:eastAsia="tr-TR"/>
              </w:rPr>
              <w:t>Okul 1967 yılında lise Pansiyonu Yaptırma ve Yaşatma Derneği tarafından temeli atılan bina dört kat karkas olarak yaptırılmıştır. Sonradan aynı dernek binayı imam hatip lisesi yaptırma ve yaşatma derneğine devretmiştir. Şehir imar planında 2100 m2´</w:t>
            </w:r>
            <w:proofErr w:type="spellStart"/>
            <w:r w:rsidRPr="0000718A">
              <w:rPr>
                <w:rFonts w:asciiTheme="majorBidi" w:eastAsia="Times New Roman" w:hAnsiTheme="majorBidi" w:cstheme="majorBidi"/>
                <w:b/>
                <w:bCs/>
                <w:i/>
                <w:iCs/>
                <w:color w:val="000000"/>
                <w:sz w:val="36"/>
                <w:szCs w:val="36"/>
                <w:lang w:eastAsia="tr-TR"/>
              </w:rPr>
              <w:t>lik</w:t>
            </w:r>
            <w:proofErr w:type="spellEnd"/>
            <w:r w:rsidRPr="0000718A">
              <w:rPr>
                <w:rFonts w:asciiTheme="majorBidi" w:eastAsia="Times New Roman" w:hAnsiTheme="majorBidi" w:cstheme="majorBidi"/>
                <w:b/>
                <w:bCs/>
                <w:i/>
                <w:iCs/>
                <w:color w:val="000000"/>
                <w:sz w:val="36"/>
                <w:szCs w:val="36"/>
                <w:lang w:eastAsia="tr-TR"/>
              </w:rPr>
              <w:t xml:space="preserve"> bir arsası vardır. Bunun 410 m2 si bina geriye kalanı da bahçe olarak kullanılmaktadır.1977 yılında ilçemizde Ticaret Meslek Lisesi açılması uygun görülünce söz konusu bina Milli Eğitim Bakanlığı Ticaret  ve Turizm Öğretimi genel müdürlüğüne devredilmiştir.2015 </w:t>
            </w:r>
            <w:proofErr w:type="gramStart"/>
            <w:r w:rsidRPr="0000718A">
              <w:rPr>
                <w:rFonts w:asciiTheme="majorBidi" w:eastAsia="Times New Roman" w:hAnsiTheme="majorBidi" w:cstheme="majorBidi"/>
                <w:b/>
                <w:bCs/>
                <w:i/>
                <w:iCs/>
                <w:color w:val="000000"/>
                <w:sz w:val="36"/>
                <w:szCs w:val="36"/>
                <w:lang w:eastAsia="tr-TR"/>
              </w:rPr>
              <w:t>mart</w:t>
            </w:r>
            <w:proofErr w:type="gramEnd"/>
            <w:r w:rsidRPr="0000718A">
              <w:rPr>
                <w:rFonts w:asciiTheme="majorBidi" w:eastAsia="Times New Roman" w:hAnsiTheme="majorBidi" w:cstheme="majorBidi"/>
                <w:b/>
                <w:bCs/>
                <w:i/>
                <w:iCs/>
                <w:color w:val="000000"/>
                <w:sz w:val="36"/>
                <w:szCs w:val="36"/>
                <w:lang w:eastAsia="tr-TR"/>
              </w:rPr>
              <w:t xml:space="preserve"> ayına kadar  Ticaret Meslek Lisesi( yavuz sultan selim mesleki ve teknik </w:t>
            </w:r>
            <w:proofErr w:type="spellStart"/>
            <w:r w:rsidRPr="0000718A">
              <w:rPr>
                <w:rFonts w:asciiTheme="majorBidi" w:eastAsia="Times New Roman" w:hAnsiTheme="majorBidi" w:cstheme="majorBidi"/>
                <w:b/>
                <w:bCs/>
                <w:i/>
                <w:iCs/>
                <w:color w:val="000000"/>
                <w:sz w:val="36"/>
                <w:szCs w:val="36"/>
                <w:lang w:eastAsia="tr-TR"/>
              </w:rPr>
              <w:t>anadolu</w:t>
            </w:r>
            <w:proofErr w:type="spellEnd"/>
            <w:r w:rsidRPr="0000718A">
              <w:rPr>
                <w:rFonts w:asciiTheme="majorBidi" w:eastAsia="Times New Roman" w:hAnsiTheme="majorBidi" w:cstheme="majorBidi"/>
                <w:b/>
                <w:bCs/>
                <w:i/>
                <w:iCs/>
                <w:color w:val="000000"/>
                <w:sz w:val="36"/>
                <w:szCs w:val="36"/>
                <w:lang w:eastAsia="tr-TR"/>
              </w:rPr>
              <w:t xml:space="preserve"> lisesi ) iken 2015 mart ayından itibaren Sürmene İmam Hatip Ortaokulu´</w:t>
            </w:r>
            <w:proofErr w:type="spellStart"/>
            <w:r w:rsidRPr="0000718A">
              <w:rPr>
                <w:rFonts w:asciiTheme="majorBidi" w:eastAsia="Times New Roman" w:hAnsiTheme="majorBidi" w:cstheme="majorBidi"/>
                <w:b/>
                <w:bCs/>
                <w:i/>
                <w:iCs/>
                <w:color w:val="000000"/>
                <w:sz w:val="36"/>
                <w:szCs w:val="36"/>
                <w:lang w:eastAsia="tr-TR"/>
              </w:rPr>
              <w:t>na</w:t>
            </w:r>
            <w:proofErr w:type="spellEnd"/>
            <w:r w:rsidRPr="0000718A">
              <w:rPr>
                <w:rFonts w:asciiTheme="majorBidi" w:eastAsia="Times New Roman" w:hAnsiTheme="majorBidi" w:cstheme="majorBidi"/>
                <w:b/>
                <w:bCs/>
                <w:i/>
                <w:iCs/>
                <w:color w:val="000000"/>
                <w:sz w:val="36"/>
                <w:szCs w:val="36"/>
                <w:lang w:eastAsia="tr-TR"/>
              </w:rPr>
              <w:t xml:space="preserve"> devredilmiştir.</w:t>
            </w:r>
          </w:p>
        </w:tc>
      </w:tr>
    </w:tbl>
    <w:p w:rsidR="0000718A" w:rsidRPr="0000718A" w:rsidRDefault="0000718A" w:rsidP="0000718A">
      <w:pPr>
        <w:spacing w:before="100" w:beforeAutospacing="1" w:after="100" w:afterAutospacing="1" w:line="240" w:lineRule="auto"/>
        <w:rPr>
          <w:rFonts w:asciiTheme="majorBidi" w:eastAsia="Times New Roman" w:hAnsiTheme="majorBidi" w:cstheme="majorBidi"/>
          <w:b/>
          <w:bCs/>
          <w:i/>
          <w:iCs/>
          <w:color w:val="000000"/>
          <w:sz w:val="36"/>
          <w:szCs w:val="36"/>
          <w:lang w:eastAsia="tr-TR"/>
        </w:rPr>
      </w:pPr>
    </w:p>
    <w:p w:rsidR="0000718A" w:rsidRPr="0000718A" w:rsidRDefault="0000718A" w:rsidP="0000718A">
      <w:pPr>
        <w:spacing w:before="100" w:beforeAutospacing="1" w:after="100" w:afterAutospacing="1" w:line="240" w:lineRule="auto"/>
        <w:rPr>
          <w:rFonts w:asciiTheme="majorBidi" w:eastAsia="Times New Roman" w:hAnsiTheme="majorBidi" w:cstheme="majorBidi"/>
          <w:b/>
          <w:bCs/>
          <w:i/>
          <w:iCs/>
          <w:color w:val="000000"/>
          <w:sz w:val="36"/>
          <w:szCs w:val="36"/>
          <w:lang w:eastAsia="tr-TR"/>
        </w:rPr>
      </w:pPr>
      <w:r w:rsidRPr="0000718A">
        <w:rPr>
          <w:rFonts w:asciiTheme="majorBidi" w:eastAsia="Times New Roman" w:hAnsiTheme="majorBidi" w:cstheme="majorBidi"/>
          <w:b/>
          <w:bCs/>
          <w:i/>
          <w:iCs/>
          <w:color w:val="000000"/>
          <w:sz w:val="36"/>
          <w:szCs w:val="36"/>
          <w:lang w:eastAsia="tr-TR"/>
        </w:rPr>
        <w:t> </w:t>
      </w:r>
    </w:p>
    <w:p w:rsidR="007E4F7A" w:rsidRPr="0000718A" w:rsidRDefault="007E4F7A">
      <w:pPr>
        <w:rPr>
          <w:rFonts w:asciiTheme="majorBidi" w:hAnsiTheme="majorBidi" w:cstheme="majorBidi"/>
          <w:b/>
          <w:bCs/>
          <w:i/>
          <w:iCs/>
          <w:sz w:val="36"/>
          <w:szCs w:val="36"/>
        </w:rPr>
      </w:pPr>
    </w:p>
    <w:sectPr w:rsidR="007E4F7A" w:rsidRPr="0000718A" w:rsidSect="007E4F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718A"/>
    <w:rsid w:val="0000718A"/>
    <w:rsid w:val="007E4F7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71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885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2023-12-20T08:10:00Z</dcterms:created>
  <dcterms:modified xsi:type="dcterms:W3CDTF">2023-12-20T08:16:00Z</dcterms:modified>
</cp:coreProperties>
</file>